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1DEF6" w14:textId="77777777" w:rsidR="001C569F" w:rsidRDefault="001C569F" w:rsidP="001C569F">
      <w:pPr>
        <w:jc w:val="center"/>
        <w:rPr>
          <w:rFonts w:ascii="Times New Roman Bold" w:hAnsi="Times New Roman Bold"/>
          <w:b/>
          <w:caps/>
          <w:sz w:val="24"/>
          <w:szCs w:val="24"/>
        </w:rPr>
      </w:pPr>
      <w:r w:rsidRPr="00ED661A">
        <w:rPr>
          <w:rFonts w:ascii="Times New Roman Bold" w:hAnsi="Times New Roman Bold"/>
          <w:b/>
          <w:caps/>
          <w:sz w:val="24"/>
          <w:szCs w:val="24"/>
        </w:rPr>
        <w:t>STANDARDS OF CONDUCT</w:t>
      </w:r>
      <w:r>
        <w:rPr>
          <w:rFonts w:ascii="Times New Roman Bold" w:hAnsi="Times New Roman Bold"/>
          <w:b/>
          <w:caps/>
          <w:sz w:val="24"/>
          <w:szCs w:val="24"/>
        </w:rPr>
        <w:t xml:space="preserve"> </w:t>
      </w:r>
      <w:r w:rsidRPr="00ED661A">
        <w:rPr>
          <w:rFonts w:ascii="Times New Roman Bold" w:hAnsi="Times New Roman Bold"/>
          <w:b/>
          <w:caps/>
          <w:sz w:val="24"/>
          <w:szCs w:val="24"/>
        </w:rPr>
        <w:t xml:space="preserve">For </w:t>
      </w:r>
      <w:r>
        <w:rPr>
          <w:rFonts w:ascii="Times New Roman Bold" w:hAnsi="Times New Roman Bold"/>
          <w:b/>
          <w:caps/>
          <w:sz w:val="24"/>
          <w:szCs w:val="24"/>
        </w:rPr>
        <w:t xml:space="preserve">GEORGIA POWER </w:t>
      </w:r>
    </w:p>
    <w:p w14:paraId="114334F9" w14:textId="77777777" w:rsidR="001C569F" w:rsidRDefault="001C569F" w:rsidP="001C569F">
      <w:pPr>
        <w:jc w:val="center"/>
        <w:rPr>
          <w:rFonts w:ascii="Times New Roman Bold" w:hAnsi="Times New Roman Bold"/>
          <w:b/>
          <w:caps/>
          <w:sz w:val="24"/>
          <w:szCs w:val="24"/>
        </w:rPr>
      </w:pPr>
      <w:r w:rsidRPr="00ED661A">
        <w:rPr>
          <w:rFonts w:ascii="Times New Roman Bold" w:hAnsi="Times New Roman Bold"/>
          <w:b/>
          <w:caps/>
          <w:sz w:val="24"/>
          <w:szCs w:val="24"/>
        </w:rPr>
        <w:t xml:space="preserve">During </w:t>
      </w:r>
      <w:r>
        <w:rPr>
          <w:rFonts w:ascii="Times New Roman Bold" w:hAnsi="Times New Roman Bold"/>
          <w:b/>
          <w:caps/>
          <w:sz w:val="24"/>
          <w:szCs w:val="24"/>
        </w:rPr>
        <w:t xml:space="preserve">GEORGIA POWER’S </w:t>
      </w:r>
    </w:p>
    <w:p w14:paraId="5A53F15F" w14:textId="77777777" w:rsidR="001C569F" w:rsidRDefault="001C569F" w:rsidP="001C569F">
      <w:pPr>
        <w:jc w:val="center"/>
        <w:rPr>
          <w:rFonts w:ascii="Times New Roman Bold" w:hAnsi="Times New Roman Bold"/>
          <w:b/>
          <w:caps/>
          <w:sz w:val="24"/>
          <w:szCs w:val="24"/>
        </w:rPr>
      </w:pPr>
      <w:r>
        <w:rPr>
          <w:rFonts w:ascii="Times New Roman Bold" w:hAnsi="Times New Roman Bold"/>
          <w:b/>
          <w:caps/>
          <w:sz w:val="24"/>
          <w:szCs w:val="24"/>
        </w:rPr>
        <w:t xml:space="preserve">2020/2021 RENEWABLE ENERGY DEVELOPMENT INITIATIVE </w:t>
      </w:r>
    </w:p>
    <w:p w14:paraId="615FBD33" w14:textId="77777777" w:rsidR="001C569F" w:rsidRDefault="001C569F" w:rsidP="001C569F">
      <w:pPr>
        <w:jc w:val="center"/>
        <w:rPr>
          <w:rFonts w:ascii="Times New Roman Bold" w:hAnsi="Times New Roman Bold"/>
          <w:b/>
          <w:caps/>
          <w:sz w:val="24"/>
          <w:szCs w:val="24"/>
        </w:rPr>
      </w:pPr>
      <w:r>
        <w:rPr>
          <w:rFonts w:ascii="Times New Roman Bold" w:hAnsi="Times New Roman Bold"/>
          <w:b/>
          <w:caps/>
          <w:sz w:val="24"/>
          <w:szCs w:val="24"/>
        </w:rPr>
        <w:t>(“REDI”) UTILITY SCALE RFP</w:t>
      </w:r>
      <w:r w:rsidRPr="00ED661A">
        <w:rPr>
          <w:rFonts w:ascii="Times New Roman Bold" w:hAnsi="Times New Roman Bold"/>
          <w:b/>
          <w:caps/>
          <w:sz w:val="24"/>
          <w:szCs w:val="24"/>
        </w:rPr>
        <w:t xml:space="preserve"> </w:t>
      </w:r>
      <w:r>
        <w:rPr>
          <w:rFonts w:ascii="Times New Roman Bold" w:hAnsi="Times New Roman Bold"/>
          <w:b/>
          <w:caps/>
          <w:sz w:val="24"/>
          <w:szCs w:val="24"/>
        </w:rPr>
        <w:t>PROCESS</w:t>
      </w:r>
    </w:p>
    <w:p w14:paraId="30EA38C0" w14:textId="77777777" w:rsidR="001C569F" w:rsidRDefault="001C569F" w:rsidP="001C569F">
      <w:pPr>
        <w:jc w:val="center"/>
        <w:rPr>
          <w:rFonts w:ascii="Times New Roman Bold" w:hAnsi="Times New Roman Bold"/>
          <w:b/>
          <w:caps/>
          <w:sz w:val="24"/>
          <w:szCs w:val="24"/>
        </w:rPr>
      </w:pPr>
    </w:p>
    <w:p w14:paraId="248FF4D2" w14:textId="77777777" w:rsidR="001C569F" w:rsidRPr="00ED661A" w:rsidRDefault="001C569F" w:rsidP="001C569F">
      <w:pPr>
        <w:jc w:val="center"/>
        <w:rPr>
          <w:rFonts w:ascii="Times New Roman Bold" w:hAnsi="Times New Roman Bold"/>
          <w:b/>
          <w:caps/>
          <w:sz w:val="24"/>
          <w:szCs w:val="24"/>
        </w:rPr>
      </w:pPr>
    </w:p>
    <w:p w14:paraId="41AFD250" w14:textId="77777777" w:rsidR="001C569F" w:rsidRPr="003123A2" w:rsidRDefault="001C569F" w:rsidP="001C569F">
      <w:pPr>
        <w:spacing w:line="480" w:lineRule="auto"/>
        <w:jc w:val="both"/>
        <w:rPr>
          <w:sz w:val="24"/>
          <w:szCs w:val="24"/>
        </w:rPr>
      </w:pPr>
      <w:r w:rsidRPr="008C1EBA">
        <w:rPr>
          <w:sz w:val="24"/>
          <w:szCs w:val="24"/>
        </w:rPr>
        <w:t>1.</w:t>
      </w:r>
      <w:r w:rsidRPr="008C1EBA">
        <w:rPr>
          <w:sz w:val="24"/>
          <w:szCs w:val="24"/>
        </w:rPr>
        <w:tab/>
      </w:r>
      <w:bookmarkStart w:id="0" w:name="_DV_C10"/>
      <w:r w:rsidRPr="003123A2">
        <w:rPr>
          <w:sz w:val="24"/>
          <w:szCs w:val="24"/>
          <w:u w:val="single"/>
        </w:rPr>
        <w:t>Definitions</w:t>
      </w:r>
      <w:bookmarkEnd w:id="0"/>
      <w:r w:rsidRPr="003123A2">
        <w:rPr>
          <w:sz w:val="24"/>
          <w:szCs w:val="24"/>
        </w:rPr>
        <w:t>.  As used herein, the term:</w:t>
      </w:r>
    </w:p>
    <w:p w14:paraId="11241F7B" w14:textId="77777777" w:rsidR="001C569F" w:rsidRDefault="001C569F" w:rsidP="001C569F">
      <w:pPr>
        <w:numPr>
          <w:ilvl w:val="0"/>
          <w:numId w:val="1"/>
        </w:numPr>
        <w:spacing w:line="480" w:lineRule="auto"/>
        <w:jc w:val="both"/>
        <w:rPr>
          <w:sz w:val="24"/>
          <w:szCs w:val="24"/>
        </w:rPr>
      </w:pPr>
      <w:r>
        <w:rPr>
          <w:sz w:val="24"/>
          <w:szCs w:val="24"/>
        </w:rPr>
        <w:t>“</w:t>
      </w:r>
      <w:r w:rsidRPr="009700BE">
        <w:rPr>
          <w:b/>
          <w:sz w:val="24"/>
          <w:szCs w:val="24"/>
        </w:rPr>
        <w:t>Bid Team</w:t>
      </w:r>
      <w:r w:rsidRPr="00830638">
        <w:rPr>
          <w:sz w:val="24"/>
          <w:szCs w:val="24"/>
        </w:rPr>
        <w:t>”</w:t>
      </w:r>
      <w:r>
        <w:rPr>
          <w:sz w:val="24"/>
          <w:szCs w:val="24"/>
        </w:rPr>
        <w:t xml:space="preserve"> collectively means any affiliate of Georgia Power</w:t>
      </w:r>
      <w:r w:rsidRPr="009700BE">
        <w:rPr>
          <w:sz w:val="24"/>
          <w:szCs w:val="24"/>
        </w:rPr>
        <w:t xml:space="preserve"> that intends to submit a bid in response to the </w:t>
      </w:r>
      <w:r>
        <w:rPr>
          <w:sz w:val="24"/>
          <w:szCs w:val="24"/>
        </w:rPr>
        <w:t xml:space="preserve">2020/2021 REDI Utility Scale </w:t>
      </w:r>
      <w:r w:rsidRPr="009700BE">
        <w:rPr>
          <w:sz w:val="24"/>
          <w:szCs w:val="24"/>
        </w:rPr>
        <w:t>RFP, as well as any other persons acting for that affiliate or on its behalf in support of the development and submission of such bid</w:t>
      </w:r>
      <w:r>
        <w:rPr>
          <w:sz w:val="24"/>
          <w:szCs w:val="24"/>
        </w:rPr>
        <w:t>.</w:t>
      </w:r>
    </w:p>
    <w:p w14:paraId="31D8720C" w14:textId="77777777" w:rsidR="001C569F" w:rsidRDefault="001C569F" w:rsidP="001C569F">
      <w:pPr>
        <w:numPr>
          <w:ilvl w:val="0"/>
          <w:numId w:val="1"/>
        </w:numPr>
        <w:spacing w:line="480" w:lineRule="auto"/>
        <w:jc w:val="both"/>
        <w:rPr>
          <w:sz w:val="24"/>
          <w:szCs w:val="24"/>
        </w:rPr>
      </w:pPr>
      <w:r w:rsidRPr="00830638">
        <w:rPr>
          <w:sz w:val="24"/>
          <w:szCs w:val="24"/>
        </w:rPr>
        <w:t>“</w:t>
      </w:r>
      <w:r w:rsidRPr="00295A02">
        <w:rPr>
          <w:b/>
          <w:sz w:val="24"/>
          <w:szCs w:val="24"/>
        </w:rPr>
        <w:t>Commission</w:t>
      </w:r>
      <w:r w:rsidRPr="00830638">
        <w:rPr>
          <w:sz w:val="24"/>
          <w:szCs w:val="24"/>
        </w:rPr>
        <w:t xml:space="preserve">” </w:t>
      </w:r>
      <w:r>
        <w:rPr>
          <w:sz w:val="24"/>
          <w:szCs w:val="24"/>
        </w:rPr>
        <w:t>means</w:t>
      </w:r>
      <w:r w:rsidRPr="00830638">
        <w:rPr>
          <w:sz w:val="24"/>
          <w:szCs w:val="24"/>
        </w:rPr>
        <w:t xml:space="preserve"> the </w:t>
      </w:r>
      <w:bookmarkStart w:id="1" w:name="_DV_X23"/>
      <w:bookmarkStart w:id="2" w:name="_DV_C12"/>
      <w:r w:rsidRPr="00830638">
        <w:rPr>
          <w:sz w:val="24"/>
          <w:szCs w:val="24"/>
        </w:rPr>
        <w:t>Georgia Public Service Commission</w:t>
      </w:r>
      <w:bookmarkStart w:id="3" w:name="_DV_M3"/>
      <w:bookmarkEnd w:id="1"/>
      <w:bookmarkEnd w:id="2"/>
      <w:bookmarkEnd w:id="3"/>
      <w:r>
        <w:rPr>
          <w:sz w:val="24"/>
          <w:szCs w:val="24"/>
        </w:rPr>
        <w:t>.</w:t>
      </w:r>
      <w:r w:rsidRPr="003123A2">
        <w:rPr>
          <w:sz w:val="24"/>
          <w:szCs w:val="24"/>
        </w:rPr>
        <w:t xml:space="preserve"> </w:t>
      </w:r>
    </w:p>
    <w:p w14:paraId="579C1152" w14:textId="77777777" w:rsidR="001C569F" w:rsidRPr="008509DE" w:rsidRDefault="001C569F" w:rsidP="001C569F">
      <w:pPr>
        <w:numPr>
          <w:ilvl w:val="0"/>
          <w:numId w:val="1"/>
        </w:numPr>
        <w:spacing w:line="480" w:lineRule="auto"/>
        <w:jc w:val="both"/>
        <w:rPr>
          <w:sz w:val="24"/>
          <w:szCs w:val="24"/>
        </w:rPr>
      </w:pPr>
      <w:r w:rsidRPr="003123A2">
        <w:rPr>
          <w:sz w:val="24"/>
          <w:szCs w:val="24"/>
        </w:rPr>
        <w:t>“</w:t>
      </w:r>
      <w:r w:rsidRPr="003123A2">
        <w:rPr>
          <w:b/>
          <w:sz w:val="24"/>
          <w:szCs w:val="24"/>
        </w:rPr>
        <w:t>Evaluation Team</w:t>
      </w:r>
      <w:r w:rsidRPr="003123A2">
        <w:rPr>
          <w:sz w:val="24"/>
          <w:szCs w:val="24"/>
        </w:rPr>
        <w:t>” collectively mean</w:t>
      </w:r>
      <w:r>
        <w:rPr>
          <w:sz w:val="24"/>
          <w:szCs w:val="24"/>
        </w:rPr>
        <w:t>s</w:t>
      </w:r>
      <w:r w:rsidRPr="003123A2">
        <w:rPr>
          <w:sz w:val="24"/>
          <w:szCs w:val="24"/>
        </w:rPr>
        <w:t xml:space="preserve"> </w:t>
      </w:r>
      <w:r w:rsidRPr="009700BE">
        <w:rPr>
          <w:sz w:val="24"/>
          <w:szCs w:val="24"/>
        </w:rPr>
        <w:t xml:space="preserve">the representatives </w:t>
      </w:r>
      <w:r w:rsidRPr="007D4A65">
        <w:rPr>
          <w:sz w:val="24"/>
          <w:szCs w:val="24"/>
        </w:rPr>
        <w:t>of Georgia Power</w:t>
      </w:r>
      <w:r w:rsidRPr="009700BE">
        <w:rPr>
          <w:sz w:val="24"/>
          <w:szCs w:val="24"/>
        </w:rPr>
        <w:t xml:space="preserve"> that </w:t>
      </w:r>
      <w:r>
        <w:rPr>
          <w:sz w:val="24"/>
          <w:szCs w:val="24"/>
        </w:rPr>
        <w:t>will</w:t>
      </w:r>
      <w:r w:rsidRPr="009700BE">
        <w:rPr>
          <w:sz w:val="24"/>
          <w:szCs w:val="24"/>
        </w:rPr>
        <w:t xml:space="preserve"> be evaluating the bids submitted in response to the </w:t>
      </w:r>
      <w:r>
        <w:rPr>
          <w:sz w:val="24"/>
          <w:szCs w:val="24"/>
        </w:rPr>
        <w:t>2020/2021 REDI</w:t>
      </w:r>
      <w:r w:rsidRPr="009700BE">
        <w:rPr>
          <w:sz w:val="24"/>
          <w:szCs w:val="24"/>
        </w:rPr>
        <w:t xml:space="preserve"> Utility Scale RFP, as well as any other persons acting for or on behalf of Georgia Power </w:t>
      </w:r>
      <w:r w:rsidRPr="008509DE">
        <w:rPr>
          <w:sz w:val="24"/>
          <w:szCs w:val="24"/>
        </w:rPr>
        <w:t>regarding any aspect of the RFP Process</w:t>
      </w:r>
      <w:bookmarkStart w:id="4" w:name="_DV_M43"/>
      <w:bookmarkEnd w:id="4"/>
      <w:r w:rsidRPr="008509DE">
        <w:rPr>
          <w:sz w:val="24"/>
          <w:szCs w:val="24"/>
        </w:rPr>
        <w:t>.</w:t>
      </w:r>
    </w:p>
    <w:p w14:paraId="19516443" w14:textId="77777777" w:rsidR="001C569F" w:rsidRPr="008509DE" w:rsidRDefault="001C569F" w:rsidP="001C569F">
      <w:pPr>
        <w:numPr>
          <w:ilvl w:val="0"/>
          <w:numId w:val="1"/>
        </w:numPr>
        <w:spacing w:line="480" w:lineRule="auto"/>
        <w:jc w:val="both"/>
        <w:rPr>
          <w:sz w:val="24"/>
          <w:szCs w:val="24"/>
        </w:rPr>
      </w:pPr>
      <w:r w:rsidRPr="008509DE">
        <w:rPr>
          <w:sz w:val="24"/>
          <w:szCs w:val="24"/>
        </w:rPr>
        <w:t>“</w:t>
      </w:r>
      <w:r w:rsidRPr="008509DE">
        <w:rPr>
          <w:b/>
          <w:sz w:val="24"/>
          <w:szCs w:val="24"/>
        </w:rPr>
        <w:t>Independent Evaluator</w:t>
      </w:r>
      <w:r w:rsidRPr="008509DE">
        <w:rPr>
          <w:sz w:val="24"/>
          <w:szCs w:val="24"/>
        </w:rPr>
        <w:t>” or “</w:t>
      </w:r>
      <w:r w:rsidRPr="008509DE">
        <w:rPr>
          <w:b/>
          <w:sz w:val="24"/>
          <w:szCs w:val="24"/>
        </w:rPr>
        <w:t>IE</w:t>
      </w:r>
      <w:r w:rsidRPr="008509DE">
        <w:rPr>
          <w:sz w:val="24"/>
          <w:szCs w:val="24"/>
        </w:rPr>
        <w:t>” mean</w:t>
      </w:r>
      <w:r>
        <w:rPr>
          <w:sz w:val="24"/>
          <w:szCs w:val="24"/>
        </w:rPr>
        <w:t>s</w:t>
      </w:r>
      <w:r w:rsidRPr="008509DE">
        <w:rPr>
          <w:sz w:val="24"/>
          <w:szCs w:val="24"/>
        </w:rPr>
        <w:t xml:space="preserve"> </w:t>
      </w:r>
      <w:bookmarkStart w:id="5" w:name="_DV_M4"/>
      <w:bookmarkEnd w:id="5"/>
      <w:r w:rsidRPr="008509DE">
        <w:rPr>
          <w:sz w:val="24"/>
          <w:szCs w:val="24"/>
        </w:rPr>
        <w:t>an independent entity hired to facilitate the RFP Process.</w:t>
      </w:r>
    </w:p>
    <w:p w14:paraId="62802046" w14:textId="77777777" w:rsidR="001C569F" w:rsidRPr="003123A2" w:rsidRDefault="001C569F" w:rsidP="001C569F">
      <w:pPr>
        <w:numPr>
          <w:ilvl w:val="0"/>
          <w:numId w:val="1"/>
        </w:numPr>
        <w:spacing w:line="480" w:lineRule="auto"/>
        <w:jc w:val="both"/>
        <w:rPr>
          <w:sz w:val="24"/>
          <w:szCs w:val="24"/>
        </w:rPr>
      </w:pPr>
      <w:r w:rsidRPr="003123A2">
        <w:rPr>
          <w:sz w:val="24"/>
          <w:szCs w:val="24"/>
        </w:rPr>
        <w:t>“</w:t>
      </w:r>
      <w:r w:rsidRPr="003123A2">
        <w:rPr>
          <w:b/>
          <w:sz w:val="24"/>
          <w:szCs w:val="24"/>
        </w:rPr>
        <w:t>PPA Execution Date</w:t>
      </w:r>
      <w:r w:rsidRPr="003123A2">
        <w:rPr>
          <w:sz w:val="24"/>
          <w:szCs w:val="24"/>
        </w:rPr>
        <w:t>” mean</w:t>
      </w:r>
      <w:r>
        <w:rPr>
          <w:sz w:val="24"/>
          <w:szCs w:val="24"/>
        </w:rPr>
        <w:t>s</w:t>
      </w:r>
      <w:r w:rsidRPr="003123A2">
        <w:rPr>
          <w:sz w:val="24"/>
          <w:szCs w:val="24"/>
        </w:rPr>
        <w:t xml:space="preserve"> the date on which a power purchase agreement </w:t>
      </w:r>
      <w:r w:rsidRPr="007D4A65">
        <w:rPr>
          <w:sz w:val="24"/>
          <w:szCs w:val="24"/>
        </w:rPr>
        <w:t>between Georgia Power and the winning</w:t>
      </w:r>
      <w:r w:rsidRPr="003123A2">
        <w:rPr>
          <w:sz w:val="24"/>
          <w:szCs w:val="24"/>
        </w:rPr>
        <w:t xml:space="preserve"> bidder(s) is executed pursuant to the </w:t>
      </w:r>
      <w:r>
        <w:rPr>
          <w:sz w:val="24"/>
          <w:szCs w:val="24"/>
        </w:rPr>
        <w:t>RFP</w:t>
      </w:r>
      <w:r w:rsidRPr="003123A2">
        <w:rPr>
          <w:sz w:val="24"/>
          <w:szCs w:val="24"/>
        </w:rPr>
        <w:t xml:space="preserve"> </w:t>
      </w:r>
      <w:r>
        <w:rPr>
          <w:sz w:val="24"/>
          <w:szCs w:val="24"/>
        </w:rPr>
        <w:t>P</w:t>
      </w:r>
      <w:r w:rsidRPr="003123A2">
        <w:rPr>
          <w:sz w:val="24"/>
          <w:szCs w:val="24"/>
        </w:rPr>
        <w:t>rocess.</w:t>
      </w:r>
      <w:bookmarkStart w:id="6" w:name="_DV_M7"/>
      <w:bookmarkEnd w:id="6"/>
    </w:p>
    <w:p w14:paraId="686317A3" w14:textId="77777777" w:rsidR="001C569F" w:rsidRPr="003123A2" w:rsidRDefault="001C569F" w:rsidP="001C569F">
      <w:pPr>
        <w:numPr>
          <w:ilvl w:val="0"/>
          <w:numId w:val="1"/>
        </w:numPr>
        <w:spacing w:line="480" w:lineRule="auto"/>
        <w:jc w:val="both"/>
        <w:rPr>
          <w:sz w:val="24"/>
          <w:szCs w:val="24"/>
        </w:rPr>
      </w:pPr>
      <w:r w:rsidRPr="003123A2">
        <w:rPr>
          <w:sz w:val="24"/>
          <w:szCs w:val="24"/>
        </w:rPr>
        <w:t>“</w:t>
      </w:r>
      <w:r>
        <w:rPr>
          <w:b/>
          <w:sz w:val="24"/>
          <w:szCs w:val="24"/>
        </w:rPr>
        <w:t>RFP</w:t>
      </w:r>
      <w:r w:rsidRPr="003123A2">
        <w:rPr>
          <w:sz w:val="24"/>
          <w:szCs w:val="24"/>
        </w:rPr>
        <w:t>” mean</w:t>
      </w:r>
      <w:r>
        <w:rPr>
          <w:sz w:val="24"/>
          <w:szCs w:val="24"/>
        </w:rPr>
        <w:t>s</w:t>
      </w:r>
      <w:r w:rsidRPr="003123A2">
        <w:rPr>
          <w:sz w:val="24"/>
          <w:szCs w:val="24"/>
        </w:rPr>
        <w:t xml:space="preserve"> the </w:t>
      </w:r>
      <w:r>
        <w:rPr>
          <w:sz w:val="24"/>
          <w:szCs w:val="24"/>
        </w:rPr>
        <w:t xml:space="preserve">2020/2021 REDI Utility Scale </w:t>
      </w:r>
      <w:r w:rsidRPr="003123A2">
        <w:rPr>
          <w:sz w:val="24"/>
          <w:szCs w:val="24"/>
        </w:rPr>
        <w:t xml:space="preserve">request for proposals </w:t>
      </w:r>
      <w:r>
        <w:rPr>
          <w:sz w:val="24"/>
          <w:szCs w:val="24"/>
        </w:rPr>
        <w:t xml:space="preserve">expected to be distributed to the marketplace on the date approved by the Commission, </w:t>
      </w:r>
      <w:r w:rsidRPr="003123A2">
        <w:rPr>
          <w:sz w:val="24"/>
          <w:szCs w:val="24"/>
        </w:rPr>
        <w:t xml:space="preserve">identifying the desired </w:t>
      </w:r>
      <w:r w:rsidRPr="001720A0">
        <w:rPr>
          <w:sz w:val="24"/>
          <w:szCs w:val="24"/>
        </w:rPr>
        <w:t>resources for 20</w:t>
      </w:r>
      <w:r>
        <w:rPr>
          <w:sz w:val="24"/>
          <w:szCs w:val="24"/>
        </w:rPr>
        <w:t>20</w:t>
      </w:r>
      <w:r w:rsidRPr="001720A0">
        <w:rPr>
          <w:sz w:val="24"/>
          <w:szCs w:val="24"/>
        </w:rPr>
        <w:t xml:space="preserve"> and 20</w:t>
      </w:r>
      <w:r>
        <w:rPr>
          <w:sz w:val="24"/>
          <w:szCs w:val="24"/>
        </w:rPr>
        <w:t>2</w:t>
      </w:r>
      <w:r w:rsidRPr="001720A0">
        <w:rPr>
          <w:sz w:val="24"/>
          <w:szCs w:val="24"/>
        </w:rPr>
        <w:t>1, as set out</w:t>
      </w:r>
      <w:r>
        <w:rPr>
          <w:sz w:val="24"/>
          <w:szCs w:val="24"/>
        </w:rPr>
        <w:t xml:space="preserve"> in the Commission’s Orders in Docket No. 40161 </w:t>
      </w:r>
      <w:r w:rsidRPr="003123A2">
        <w:rPr>
          <w:sz w:val="24"/>
          <w:szCs w:val="24"/>
        </w:rPr>
        <w:t>to be procured for Georgia Power</w:t>
      </w:r>
      <w:r>
        <w:rPr>
          <w:sz w:val="24"/>
          <w:szCs w:val="24"/>
        </w:rPr>
        <w:t>’s customers</w:t>
      </w:r>
      <w:r w:rsidRPr="003123A2">
        <w:rPr>
          <w:sz w:val="24"/>
          <w:szCs w:val="24"/>
        </w:rPr>
        <w:t>.</w:t>
      </w:r>
      <w:bookmarkStart w:id="7" w:name="_DV_M8"/>
      <w:bookmarkEnd w:id="7"/>
    </w:p>
    <w:p w14:paraId="3C8EABDF" w14:textId="77777777" w:rsidR="001C569F" w:rsidRDefault="001C569F" w:rsidP="001C569F">
      <w:pPr>
        <w:numPr>
          <w:ilvl w:val="0"/>
          <w:numId w:val="1"/>
        </w:numPr>
        <w:spacing w:line="480" w:lineRule="auto"/>
        <w:jc w:val="both"/>
        <w:rPr>
          <w:sz w:val="24"/>
          <w:szCs w:val="24"/>
        </w:rPr>
      </w:pPr>
      <w:r w:rsidRPr="003123A2">
        <w:rPr>
          <w:sz w:val="24"/>
          <w:szCs w:val="24"/>
        </w:rPr>
        <w:t>“</w:t>
      </w:r>
      <w:r>
        <w:rPr>
          <w:b/>
          <w:sz w:val="24"/>
          <w:szCs w:val="24"/>
        </w:rPr>
        <w:t>RFP</w:t>
      </w:r>
      <w:r w:rsidRPr="003123A2">
        <w:rPr>
          <w:b/>
          <w:sz w:val="24"/>
          <w:szCs w:val="24"/>
        </w:rPr>
        <w:t xml:space="preserve"> Process</w:t>
      </w:r>
      <w:r w:rsidRPr="003123A2">
        <w:rPr>
          <w:sz w:val="24"/>
          <w:szCs w:val="24"/>
        </w:rPr>
        <w:t>” mean</w:t>
      </w:r>
      <w:r>
        <w:rPr>
          <w:sz w:val="24"/>
          <w:szCs w:val="24"/>
        </w:rPr>
        <w:t>s</w:t>
      </w:r>
      <w:r w:rsidRPr="003123A2">
        <w:rPr>
          <w:sz w:val="24"/>
          <w:szCs w:val="24"/>
        </w:rPr>
        <w:t xml:space="preserve"> the preparation and issuance of the </w:t>
      </w:r>
      <w:r>
        <w:rPr>
          <w:sz w:val="24"/>
          <w:szCs w:val="24"/>
        </w:rPr>
        <w:t>RFP</w:t>
      </w:r>
      <w:r w:rsidRPr="003123A2">
        <w:rPr>
          <w:sz w:val="24"/>
          <w:szCs w:val="24"/>
        </w:rPr>
        <w:t xml:space="preserve"> and all the activities subsequently associated therewith that are expected to terminate in the execution of a PPA </w:t>
      </w:r>
      <w:r w:rsidRPr="007D4A65">
        <w:rPr>
          <w:sz w:val="24"/>
          <w:szCs w:val="24"/>
        </w:rPr>
        <w:t>between Georgia Power</w:t>
      </w:r>
      <w:r w:rsidRPr="003123A2">
        <w:rPr>
          <w:sz w:val="24"/>
          <w:szCs w:val="24"/>
        </w:rPr>
        <w:t xml:space="preserve"> and the winning bidder(s)</w:t>
      </w:r>
      <w:r>
        <w:rPr>
          <w:sz w:val="24"/>
          <w:szCs w:val="24"/>
        </w:rPr>
        <w:t xml:space="preserve"> </w:t>
      </w:r>
      <w:r w:rsidRPr="003123A2">
        <w:rPr>
          <w:sz w:val="24"/>
          <w:szCs w:val="24"/>
        </w:rPr>
        <w:t xml:space="preserve">and in which an Independent </w:t>
      </w:r>
      <w:bookmarkStart w:id="8" w:name="_DV_C15"/>
      <w:r>
        <w:rPr>
          <w:sz w:val="24"/>
          <w:szCs w:val="24"/>
        </w:rPr>
        <w:t>Evaluator will</w:t>
      </w:r>
      <w:r w:rsidRPr="003123A2">
        <w:rPr>
          <w:sz w:val="24"/>
          <w:szCs w:val="24"/>
        </w:rPr>
        <w:t xml:space="preserve"> participate.</w:t>
      </w:r>
      <w:bookmarkStart w:id="9" w:name="_DV_M11"/>
      <w:bookmarkEnd w:id="8"/>
      <w:bookmarkEnd w:id="9"/>
    </w:p>
    <w:p w14:paraId="486453D1" w14:textId="77777777" w:rsidR="001C569F" w:rsidRPr="008509DE" w:rsidRDefault="001C569F" w:rsidP="001C569F">
      <w:pPr>
        <w:numPr>
          <w:ilvl w:val="0"/>
          <w:numId w:val="1"/>
        </w:numPr>
        <w:spacing w:line="480" w:lineRule="auto"/>
        <w:jc w:val="both"/>
        <w:rPr>
          <w:sz w:val="24"/>
          <w:szCs w:val="24"/>
        </w:rPr>
      </w:pPr>
      <w:r w:rsidRPr="008509DE">
        <w:rPr>
          <w:sz w:val="24"/>
          <w:szCs w:val="24"/>
        </w:rPr>
        <w:t>“</w:t>
      </w:r>
      <w:r w:rsidRPr="008509DE">
        <w:rPr>
          <w:b/>
          <w:sz w:val="24"/>
          <w:szCs w:val="24"/>
        </w:rPr>
        <w:t>RFP Service Date</w:t>
      </w:r>
      <w:r w:rsidRPr="008509DE">
        <w:rPr>
          <w:sz w:val="24"/>
          <w:szCs w:val="24"/>
        </w:rPr>
        <w:t>” mean</w:t>
      </w:r>
      <w:r>
        <w:rPr>
          <w:sz w:val="24"/>
          <w:szCs w:val="24"/>
        </w:rPr>
        <w:t>s</w:t>
      </w:r>
      <w:r w:rsidRPr="008509DE">
        <w:rPr>
          <w:sz w:val="24"/>
          <w:szCs w:val="24"/>
        </w:rPr>
        <w:t xml:space="preserve"> </w:t>
      </w:r>
      <w:r>
        <w:rPr>
          <w:sz w:val="24"/>
          <w:szCs w:val="24"/>
        </w:rPr>
        <w:t xml:space="preserve">the date on which the Evaluation Team List is initially filed with the Commission </w:t>
      </w:r>
      <w:r w:rsidRPr="008509DE">
        <w:rPr>
          <w:sz w:val="24"/>
          <w:szCs w:val="24"/>
        </w:rPr>
        <w:t>(or such later date approved by the Commission).</w:t>
      </w:r>
    </w:p>
    <w:p w14:paraId="4BF04F8B" w14:textId="77777777" w:rsidR="001C569F" w:rsidRPr="008509DE" w:rsidRDefault="001C569F" w:rsidP="001C569F">
      <w:pPr>
        <w:spacing w:line="480" w:lineRule="auto"/>
        <w:jc w:val="both"/>
        <w:rPr>
          <w:sz w:val="24"/>
          <w:szCs w:val="24"/>
        </w:rPr>
      </w:pPr>
      <w:r w:rsidRPr="00830638">
        <w:rPr>
          <w:sz w:val="24"/>
          <w:szCs w:val="24"/>
        </w:rPr>
        <w:t>2.</w:t>
      </w:r>
      <w:r w:rsidRPr="00830638">
        <w:rPr>
          <w:sz w:val="24"/>
          <w:szCs w:val="24"/>
        </w:rPr>
        <w:tab/>
      </w:r>
      <w:r>
        <w:rPr>
          <w:sz w:val="24"/>
          <w:szCs w:val="24"/>
        </w:rPr>
        <w:t xml:space="preserve">No later than </w:t>
      </w:r>
      <w:r w:rsidRPr="007D4A65">
        <w:rPr>
          <w:sz w:val="24"/>
          <w:szCs w:val="24"/>
        </w:rPr>
        <w:t xml:space="preserve">the RFP Service Date, the </w:t>
      </w:r>
      <w:r>
        <w:rPr>
          <w:sz w:val="24"/>
          <w:szCs w:val="24"/>
        </w:rPr>
        <w:t>Evaluation Team</w:t>
      </w:r>
      <w:r w:rsidRPr="007D4A65">
        <w:rPr>
          <w:sz w:val="24"/>
          <w:szCs w:val="24"/>
        </w:rPr>
        <w:t xml:space="preserve"> </w:t>
      </w:r>
      <w:r>
        <w:rPr>
          <w:sz w:val="24"/>
          <w:szCs w:val="24"/>
        </w:rPr>
        <w:t>will</w:t>
      </w:r>
      <w:r w:rsidRPr="007D4A65">
        <w:rPr>
          <w:sz w:val="24"/>
          <w:szCs w:val="24"/>
        </w:rPr>
        <w:t xml:space="preserve"> be separately identified and physically segregated from the </w:t>
      </w:r>
      <w:r>
        <w:rPr>
          <w:sz w:val="24"/>
          <w:szCs w:val="24"/>
        </w:rPr>
        <w:t>Bid</w:t>
      </w:r>
      <w:r w:rsidRPr="007D4A65">
        <w:rPr>
          <w:sz w:val="24"/>
          <w:szCs w:val="24"/>
        </w:rPr>
        <w:t xml:space="preserve"> Team for</w:t>
      </w:r>
      <w:r>
        <w:rPr>
          <w:sz w:val="24"/>
          <w:szCs w:val="24"/>
        </w:rPr>
        <w:t xml:space="preserve"> purposes of all activities </w:t>
      </w:r>
      <w:r w:rsidRPr="008509DE">
        <w:rPr>
          <w:sz w:val="24"/>
          <w:szCs w:val="24"/>
        </w:rPr>
        <w:t xml:space="preserve">that are part of the RFP Process. The names and complete titles of each member of the Evaluation Team and the Bid Team </w:t>
      </w:r>
      <w:r>
        <w:rPr>
          <w:sz w:val="24"/>
          <w:szCs w:val="24"/>
        </w:rPr>
        <w:t>will</w:t>
      </w:r>
      <w:r w:rsidRPr="008509DE">
        <w:rPr>
          <w:sz w:val="24"/>
          <w:szCs w:val="24"/>
        </w:rPr>
        <w:t xml:space="preserve"> be reduced to writing and filed with the Commission for use by the IE.  Following the RFP Service Date, at the time that any new member is added to either the Evaluation Team or the Bid Team, the requirements of this paragraph 2 </w:t>
      </w:r>
      <w:r>
        <w:rPr>
          <w:sz w:val="24"/>
          <w:szCs w:val="24"/>
        </w:rPr>
        <w:t>will</w:t>
      </w:r>
      <w:r w:rsidRPr="008509DE">
        <w:rPr>
          <w:sz w:val="24"/>
          <w:szCs w:val="24"/>
        </w:rPr>
        <w:t xml:space="preserve"> also be applied to such new member.</w:t>
      </w:r>
    </w:p>
    <w:p w14:paraId="5D28606F" w14:textId="77777777" w:rsidR="001C569F" w:rsidRPr="008509DE" w:rsidRDefault="001C569F" w:rsidP="001C569F">
      <w:pPr>
        <w:spacing w:line="480" w:lineRule="auto"/>
        <w:jc w:val="both"/>
        <w:rPr>
          <w:sz w:val="24"/>
          <w:szCs w:val="24"/>
        </w:rPr>
      </w:pPr>
      <w:bookmarkStart w:id="10" w:name="_DV_M44"/>
      <w:bookmarkEnd w:id="10"/>
      <w:r w:rsidRPr="008509DE">
        <w:rPr>
          <w:sz w:val="24"/>
          <w:szCs w:val="24"/>
        </w:rPr>
        <w:t>3.</w:t>
      </w:r>
      <w:r w:rsidRPr="008509DE">
        <w:rPr>
          <w:sz w:val="24"/>
          <w:szCs w:val="24"/>
        </w:rPr>
        <w:tab/>
        <w:t xml:space="preserve">There </w:t>
      </w:r>
      <w:r>
        <w:rPr>
          <w:sz w:val="24"/>
          <w:szCs w:val="24"/>
        </w:rPr>
        <w:t>will</w:t>
      </w:r>
      <w:r w:rsidRPr="008509DE">
        <w:rPr>
          <w:sz w:val="24"/>
          <w:szCs w:val="24"/>
        </w:rPr>
        <w:t xml:space="preserve"> be no communications, either directly or indirectly, between the Evaluation Team or the Bid Team from the RFP Service Date through the PPA Execution Date pertaining to the RFP, the RFP documents, the RFP Process, the evaluation or the evaluation process or any related subjects, except (i) necessary communications as may be made through the IE and (ii) negotiations between the Evaluation Team or the Bid Team for a final PPA in the event the Bid Team has been selected by Georgia Power as the winning bid</w:t>
      </w:r>
      <w:r>
        <w:rPr>
          <w:sz w:val="24"/>
          <w:szCs w:val="24"/>
        </w:rPr>
        <w:t>(s)</w:t>
      </w:r>
      <w:r w:rsidRPr="008509DE">
        <w:rPr>
          <w:sz w:val="24"/>
          <w:szCs w:val="24"/>
        </w:rPr>
        <w:t>. The Evaluation Team will have no direct or indirect contact or communications with any bidder pertaining to the RFP, the RFP documents, the RFP Process, the evaluation or the evaluation process or any related subjects other than through the IE website, as otherwise described in the RFP and further herein, until such time as a winning bid is selected by the Georgia Power and, in the event a PPA is selected, negotiations for a final PPA have begun.</w:t>
      </w:r>
    </w:p>
    <w:p w14:paraId="71087377" w14:textId="77777777" w:rsidR="001C569F" w:rsidRPr="008509DE" w:rsidRDefault="001C569F" w:rsidP="001C569F">
      <w:pPr>
        <w:spacing w:line="480" w:lineRule="auto"/>
        <w:jc w:val="both"/>
        <w:rPr>
          <w:sz w:val="24"/>
          <w:szCs w:val="24"/>
        </w:rPr>
      </w:pPr>
      <w:bookmarkStart w:id="11" w:name="_DV_M45"/>
      <w:bookmarkEnd w:id="11"/>
      <w:r w:rsidRPr="008509DE">
        <w:rPr>
          <w:sz w:val="24"/>
          <w:szCs w:val="24"/>
        </w:rPr>
        <w:t>4.</w:t>
      </w:r>
      <w:r w:rsidRPr="008509DE">
        <w:rPr>
          <w:sz w:val="24"/>
          <w:szCs w:val="24"/>
        </w:rPr>
        <w:tab/>
        <w:t xml:space="preserve">At no time </w:t>
      </w:r>
      <w:r>
        <w:rPr>
          <w:sz w:val="24"/>
          <w:szCs w:val="24"/>
        </w:rPr>
        <w:t>will</w:t>
      </w:r>
      <w:r w:rsidRPr="008509DE">
        <w:rPr>
          <w:sz w:val="24"/>
          <w:szCs w:val="24"/>
        </w:rPr>
        <w:t xml:space="preserve"> any information regarding the RFP Process be shared with any bidder, including the Bid Team, unless the precise same information is shared with all bidders in the same manner and at the same time.  </w:t>
      </w:r>
      <w:bookmarkStart w:id="12" w:name="_DV_M46"/>
      <w:bookmarkStart w:id="13" w:name="_DV_M48"/>
      <w:bookmarkEnd w:id="12"/>
      <w:bookmarkEnd w:id="13"/>
      <w:r w:rsidRPr="008509DE">
        <w:rPr>
          <w:sz w:val="24"/>
          <w:szCs w:val="24"/>
        </w:rPr>
        <w:t xml:space="preserve">In the event any bidder attempts to contact a member of the Evaluation Team directly pertaining to the RFP, the RFP documents, the RFP Process, the evaluation or the evaluation process or any related subjects, such bidder </w:t>
      </w:r>
      <w:r>
        <w:rPr>
          <w:sz w:val="24"/>
          <w:szCs w:val="24"/>
        </w:rPr>
        <w:t>will</w:t>
      </w:r>
      <w:r w:rsidRPr="008509DE">
        <w:rPr>
          <w:sz w:val="24"/>
          <w:szCs w:val="24"/>
        </w:rPr>
        <w:t xml:space="preserve"> be directed to the IE website for all information and such communication </w:t>
      </w:r>
      <w:r>
        <w:rPr>
          <w:sz w:val="24"/>
          <w:szCs w:val="24"/>
        </w:rPr>
        <w:t>will</w:t>
      </w:r>
      <w:r w:rsidRPr="008509DE">
        <w:rPr>
          <w:sz w:val="24"/>
          <w:szCs w:val="24"/>
        </w:rPr>
        <w:t xml:space="preserve"> be reported to the IE by the Evaluation Team member.  </w:t>
      </w:r>
    </w:p>
    <w:p w14:paraId="6C4280B5" w14:textId="77777777" w:rsidR="001C569F" w:rsidRDefault="001C569F" w:rsidP="001C569F">
      <w:pPr>
        <w:spacing w:line="480" w:lineRule="auto"/>
        <w:jc w:val="both"/>
        <w:rPr>
          <w:sz w:val="24"/>
          <w:szCs w:val="24"/>
        </w:rPr>
      </w:pPr>
      <w:r w:rsidRPr="008509DE">
        <w:rPr>
          <w:sz w:val="24"/>
          <w:szCs w:val="24"/>
        </w:rPr>
        <w:t>5.</w:t>
      </w:r>
      <w:r w:rsidRPr="008509DE">
        <w:rPr>
          <w:sz w:val="24"/>
          <w:szCs w:val="24"/>
        </w:rPr>
        <w:tab/>
        <w:t xml:space="preserve">In the event any bidder, including the Bid Team, attempts to contact a member of the Evaluation Team directly pertaining to the RFP, the RFP documents, the RFP Process, the evaluation or the evaluation process or any related subjects, such bidder </w:t>
      </w:r>
      <w:r>
        <w:rPr>
          <w:sz w:val="24"/>
          <w:szCs w:val="24"/>
        </w:rPr>
        <w:t>will</w:t>
      </w:r>
      <w:r w:rsidRPr="008509DE">
        <w:rPr>
          <w:sz w:val="24"/>
          <w:szCs w:val="24"/>
        </w:rPr>
        <w:t xml:space="preserve"> be directed to the IE for all information and such communication </w:t>
      </w:r>
      <w:r>
        <w:rPr>
          <w:sz w:val="24"/>
          <w:szCs w:val="24"/>
        </w:rPr>
        <w:t>will</w:t>
      </w:r>
      <w:r w:rsidRPr="008509DE">
        <w:rPr>
          <w:sz w:val="24"/>
          <w:szCs w:val="24"/>
        </w:rPr>
        <w:t xml:space="preserve"> be reported to the IE by the Evaluation Team member. On or before the RFP Service Date, each Evaluation Team member </w:t>
      </w:r>
      <w:r>
        <w:rPr>
          <w:sz w:val="24"/>
          <w:szCs w:val="24"/>
        </w:rPr>
        <w:t>will</w:t>
      </w:r>
      <w:r w:rsidRPr="008509DE">
        <w:rPr>
          <w:sz w:val="24"/>
          <w:szCs w:val="24"/>
        </w:rPr>
        <w:t xml:space="preserve"> execute an acknowledgement that he or she agrees to abide by the restrictions </w:t>
      </w:r>
      <w:bookmarkStart w:id="14" w:name="_DV_C37"/>
      <w:r w:rsidRPr="008509DE">
        <w:rPr>
          <w:sz w:val="24"/>
          <w:szCs w:val="24"/>
        </w:rPr>
        <w:t>and conditions contained in paragraphs</w:t>
      </w:r>
      <w:bookmarkStart w:id="15" w:name="_DV_M49"/>
      <w:bookmarkEnd w:id="14"/>
      <w:bookmarkEnd w:id="15"/>
      <w:r w:rsidRPr="008509DE">
        <w:rPr>
          <w:sz w:val="24"/>
          <w:szCs w:val="24"/>
        </w:rPr>
        <w:t xml:space="preserve"> 2 through 4 above. At the time that any new member is added to the Evaluation Team, following the RFP Service Date, such</w:t>
      </w:r>
      <w:r w:rsidRPr="007D4A65">
        <w:rPr>
          <w:sz w:val="24"/>
          <w:szCs w:val="24"/>
        </w:rPr>
        <w:t xml:space="preserve"> new member </w:t>
      </w:r>
      <w:r>
        <w:rPr>
          <w:sz w:val="24"/>
          <w:szCs w:val="24"/>
        </w:rPr>
        <w:t>will</w:t>
      </w:r>
      <w:r w:rsidRPr="007D4A65">
        <w:rPr>
          <w:sz w:val="24"/>
          <w:szCs w:val="24"/>
        </w:rPr>
        <w:t xml:space="preserve"> execute an acknowledgement that he or she (a) agrees to abide by the restrictions and conditions contained in paragraphs 2 through 4 above, and (b) has not engaged in any communications on or after the RFP Service Date that would have violated paragraphs 3 or 4 above if such new member had been a member of the Evaluation Team as of the RFP Service Date. At the </w:t>
      </w:r>
      <w:r>
        <w:rPr>
          <w:sz w:val="24"/>
          <w:szCs w:val="24"/>
        </w:rPr>
        <w:t xml:space="preserve">time the </w:t>
      </w:r>
      <w:r w:rsidRPr="007D4A65">
        <w:rPr>
          <w:sz w:val="24"/>
          <w:szCs w:val="24"/>
        </w:rPr>
        <w:t>PPA</w:t>
      </w:r>
      <w:r>
        <w:rPr>
          <w:sz w:val="24"/>
          <w:szCs w:val="24"/>
        </w:rPr>
        <w:t>s are executed</w:t>
      </w:r>
      <w:r w:rsidRPr="007D4A65">
        <w:rPr>
          <w:sz w:val="24"/>
          <w:szCs w:val="24"/>
        </w:rPr>
        <w:t xml:space="preserve">, </w:t>
      </w:r>
      <w:r>
        <w:rPr>
          <w:sz w:val="24"/>
          <w:szCs w:val="24"/>
        </w:rPr>
        <w:t>each member of the Evaluation Team will</w:t>
      </w:r>
      <w:r w:rsidRPr="00830638">
        <w:rPr>
          <w:sz w:val="24"/>
          <w:szCs w:val="24"/>
        </w:rPr>
        <w:t xml:space="preserve"> execute an acknowledgement</w:t>
      </w:r>
      <w:r>
        <w:rPr>
          <w:sz w:val="24"/>
          <w:szCs w:val="24"/>
        </w:rPr>
        <w:t xml:space="preserve"> </w:t>
      </w:r>
      <w:r w:rsidR="00366C0C" w:rsidRPr="008509DE">
        <w:rPr>
          <w:sz w:val="24"/>
          <w:szCs w:val="24"/>
        </w:rPr>
        <w:t xml:space="preserve">(the form of which is attached hereto) </w:t>
      </w:r>
      <w:r w:rsidRPr="00830638">
        <w:rPr>
          <w:sz w:val="24"/>
          <w:szCs w:val="24"/>
        </w:rPr>
        <w:t xml:space="preserve">that he or she has met the restrictions and conditions contained in </w:t>
      </w:r>
      <w:bookmarkStart w:id="16" w:name="_DV_C39"/>
      <w:r w:rsidRPr="00830638">
        <w:rPr>
          <w:sz w:val="24"/>
          <w:szCs w:val="24"/>
        </w:rPr>
        <w:t>paragraphs</w:t>
      </w:r>
      <w:bookmarkStart w:id="17" w:name="_DV_M50"/>
      <w:bookmarkEnd w:id="16"/>
      <w:bookmarkEnd w:id="17"/>
      <w:r w:rsidRPr="00830638">
        <w:rPr>
          <w:sz w:val="24"/>
          <w:szCs w:val="24"/>
        </w:rPr>
        <w:t xml:space="preserve"> </w:t>
      </w:r>
      <w:r w:rsidRPr="00A0535A">
        <w:rPr>
          <w:sz w:val="24"/>
          <w:szCs w:val="24"/>
        </w:rPr>
        <w:t>2 through 4</w:t>
      </w:r>
      <w:r w:rsidRPr="00830638">
        <w:rPr>
          <w:sz w:val="24"/>
          <w:szCs w:val="24"/>
        </w:rPr>
        <w:t xml:space="preserve"> above. These acknowledgements </w:t>
      </w:r>
      <w:r>
        <w:rPr>
          <w:sz w:val="24"/>
          <w:szCs w:val="24"/>
        </w:rPr>
        <w:t>will</w:t>
      </w:r>
      <w:r w:rsidRPr="00830638">
        <w:rPr>
          <w:sz w:val="24"/>
          <w:szCs w:val="24"/>
        </w:rPr>
        <w:t xml:space="preserve"> be </w:t>
      </w:r>
      <w:r>
        <w:rPr>
          <w:sz w:val="24"/>
          <w:szCs w:val="24"/>
        </w:rPr>
        <w:t xml:space="preserve">filed with the Commission by the Evaluation Team </w:t>
      </w:r>
      <w:r w:rsidRPr="00830638">
        <w:rPr>
          <w:sz w:val="24"/>
          <w:szCs w:val="24"/>
        </w:rPr>
        <w:t>within ten (10) days of their execution.</w:t>
      </w:r>
    </w:p>
    <w:p w14:paraId="4E508FEC" w14:textId="77777777" w:rsidR="001C569F" w:rsidRDefault="001C569F">
      <w:pPr>
        <w:sectPr w:rsidR="001C569F">
          <w:footerReference w:type="default" r:id="rId7"/>
          <w:pgSz w:w="12240" w:h="15840"/>
          <w:pgMar w:top="1440" w:right="1440" w:bottom="1440" w:left="1440" w:header="720" w:footer="720" w:gutter="0"/>
          <w:cols w:space="720"/>
          <w:docGrid w:linePitch="360"/>
        </w:sectPr>
      </w:pPr>
    </w:p>
    <w:p w14:paraId="03AE276E" w14:textId="77777777" w:rsidR="001C569F" w:rsidRPr="00151674" w:rsidRDefault="001C569F" w:rsidP="001C569F">
      <w:pPr>
        <w:jc w:val="center"/>
        <w:rPr>
          <w:sz w:val="24"/>
          <w:szCs w:val="24"/>
        </w:rPr>
      </w:pPr>
      <w:r w:rsidRPr="00151674">
        <w:rPr>
          <w:b/>
          <w:sz w:val="24"/>
          <w:szCs w:val="24"/>
          <w:u w:val="single"/>
        </w:rPr>
        <w:t>Standards of Conduct Acknowledgement</w:t>
      </w:r>
    </w:p>
    <w:p w14:paraId="4B2B6081" w14:textId="77777777" w:rsidR="001C569F" w:rsidRPr="00151674" w:rsidRDefault="001C569F" w:rsidP="001C569F">
      <w:pPr>
        <w:jc w:val="center"/>
        <w:rPr>
          <w:b/>
          <w:sz w:val="24"/>
          <w:szCs w:val="24"/>
        </w:rPr>
      </w:pPr>
      <w:r w:rsidRPr="00151674">
        <w:rPr>
          <w:b/>
          <w:sz w:val="24"/>
          <w:szCs w:val="24"/>
        </w:rPr>
        <w:t>(Evaluation Team)</w:t>
      </w:r>
    </w:p>
    <w:p w14:paraId="5A2221E2" w14:textId="77777777" w:rsidR="001C569F" w:rsidRPr="00151674" w:rsidRDefault="001C569F" w:rsidP="001C569F">
      <w:pPr>
        <w:jc w:val="center"/>
        <w:rPr>
          <w:sz w:val="24"/>
          <w:szCs w:val="24"/>
        </w:rPr>
      </w:pPr>
    </w:p>
    <w:p w14:paraId="6A7ABFF4" w14:textId="77777777" w:rsidR="001C569F" w:rsidRPr="00151674" w:rsidRDefault="001C569F" w:rsidP="001C569F">
      <w:pPr>
        <w:jc w:val="center"/>
        <w:rPr>
          <w:sz w:val="24"/>
          <w:szCs w:val="24"/>
        </w:rPr>
      </w:pPr>
    </w:p>
    <w:p w14:paraId="0222E037" w14:textId="77777777" w:rsidR="001C569F" w:rsidRPr="00151674" w:rsidRDefault="001C569F" w:rsidP="001C569F">
      <w:pPr>
        <w:rPr>
          <w:sz w:val="24"/>
          <w:szCs w:val="24"/>
        </w:rPr>
      </w:pPr>
      <w:r w:rsidRPr="00151674">
        <w:rPr>
          <w:sz w:val="24"/>
          <w:szCs w:val="24"/>
        </w:rPr>
        <w:t>I, ____________________, hereby acknowledge:</w:t>
      </w:r>
    </w:p>
    <w:p w14:paraId="0F005907" w14:textId="77777777" w:rsidR="001C569F" w:rsidRPr="00151674" w:rsidRDefault="001C569F" w:rsidP="001C569F">
      <w:pPr>
        <w:rPr>
          <w:sz w:val="24"/>
          <w:szCs w:val="24"/>
        </w:rPr>
      </w:pPr>
    </w:p>
    <w:p w14:paraId="1B641A1E" w14:textId="77777777" w:rsidR="001C569F" w:rsidRPr="00151674" w:rsidRDefault="001C569F" w:rsidP="001C569F">
      <w:pPr>
        <w:rPr>
          <w:sz w:val="24"/>
          <w:szCs w:val="24"/>
        </w:rPr>
      </w:pPr>
    </w:p>
    <w:p w14:paraId="6A4AC0B2" w14:textId="4CC4A036" w:rsidR="001C569F" w:rsidRDefault="001C569F" w:rsidP="001C569F">
      <w:pPr>
        <w:jc w:val="both"/>
        <w:rPr>
          <w:sz w:val="24"/>
          <w:szCs w:val="24"/>
        </w:rPr>
      </w:pPr>
      <w:r w:rsidRPr="00151674">
        <w:rPr>
          <w:sz w:val="24"/>
          <w:szCs w:val="24"/>
        </w:rPr>
        <w:tab/>
        <w:t>1.</w:t>
      </w:r>
      <w:r w:rsidRPr="00151674">
        <w:rPr>
          <w:sz w:val="24"/>
          <w:szCs w:val="24"/>
        </w:rPr>
        <w:tab/>
      </w:r>
      <w:r w:rsidR="001373D4">
        <w:rPr>
          <w:sz w:val="24"/>
        </w:rPr>
        <w:t xml:space="preserve">I am employed by </w:t>
      </w:r>
      <w:sdt>
        <w:sdtPr>
          <w:rPr>
            <w:sz w:val="24"/>
            <w:szCs w:val="24"/>
          </w:rPr>
          <w:id w:val="-844085847"/>
          <w:placeholder>
            <w:docPart w:val="715D437280CE4771BB3A83614A4461A4"/>
          </w:placeholder>
          <w15:color w:val="FF0000"/>
          <w:dropDownList>
            <w:listItem w:value="Choose an item."/>
            <w:listItem w:displayText="Georgia Power Company" w:value="Georgia Power Company"/>
            <w:listItem w:displayText="Southern Company Services" w:value="Southern Company Services"/>
            <w:listItem w:displayText="contractor for Georgia Power Company" w:value="contractor for Georgia Power Company"/>
            <w:listItem w:displayText="Troutman Sanders" w:value="Troutman Sanders"/>
          </w:dropDownList>
        </w:sdtPr>
        <w:sdtEndPr/>
        <w:sdtContent>
          <w:r w:rsidR="0075236E">
            <w:rPr>
              <w:sz w:val="24"/>
              <w:szCs w:val="24"/>
            </w:rPr>
            <w:t>Georgia Power Company</w:t>
          </w:r>
        </w:sdtContent>
      </w:sdt>
      <w:r w:rsidRPr="00691052">
        <w:rPr>
          <w:sz w:val="24"/>
        </w:rPr>
        <w:t xml:space="preserve">, </w:t>
      </w:r>
      <w:r w:rsidR="001373D4">
        <w:rPr>
          <w:sz w:val="24"/>
        </w:rPr>
        <w:t xml:space="preserve">and </w:t>
      </w:r>
      <w:r w:rsidRPr="00691052">
        <w:rPr>
          <w:sz w:val="24"/>
        </w:rPr>
        <w:t>I serve</w:t>
      </w:r>
      <w:r w:rsidR="001373D4">
        <w:rPr>
          <w:sz w:val="24"/>
        </w:rPr>
        <w:t>d</w:t>
      </w:r>
      <w:r w:rsidRPr="00691052">
        <w:rPr>
          <w:sz w:val="24"/>
        </w:rPr>
        <w:t xml:space="preserve"> as </w:t>
      </w:r>
      <w:r w:rsidR="001373D4">
        <w:rPr>
          <w:sz w:val="24"/>
        </w:rPr>
        <w:t xml:space="preserve">a member of the </w:t>
      </w:r>
      <w:r w:rsidRPr="00691052">
        <w:rPr>
          <w:sz w:val="24"/>
        </w:rPr>
        <w:t xml:space="preserve">Evaluation Team as defined in the attached </w:t>
      </w:r>
      <w:r w:rsidRPr="00151674">
        <w:rPr>
          <w:sz w:val="24"/>
          <w:szCs w:val="24"/>
        </w:rPr>
        <w:t xml:space="preserve">“Standards of Conduct for </w:t>
      </w:r>
      <w:r>
        <w:rPr>
          <w:sz w:val="24"/>
          <w:szCs w:val="24"/>
        </w:rPr>
        <w:t>Georgia Power</w:t>
      </w:r>
      <w:r w:rsidRPr="00151674">
        <w:rPr>
          <w:sz w:val="24"/>
          <w:szCs w:val="24"/>
        </w:rPr>
        <w:t xml:space="preserve"> During </w:t>
      </w:r>
      <w:r>
        <w:rPr>
          <w:sz w:val="24"/>
          <w:szCs w:val="24"/>
        </w:rPr>
        <w:t>Georgia Power’s 2020/2021 Renewable Energy Development Initiative</w:t>
      </w:r>
      <w:r w:rsidR="000F5D43">
        <w:rPr>
          <w:sz w:val="24"/>
          <w:szCs w:val="24"/>
        </w:rPr>
        <w:t xml:space="preserve"> (“REDI”)</w:t>
      </w:r>
      <w:r>
        <w:rPr>
          <w:sz w:val="24"/>
          <w:szCs w:val="24"/>
        </w:rPr>
        <w:t xml:space="preserve"> Utility Scale RFP Process</w:t>
      </w:r>
      <w:r w:rsidRPr="00151674">
        <w:rPr>
          <w:sz w:val="24"/>
          <w:szCs w:val="24"/>
        </w:rPr>
        <w:t xml:space="preserve">” (“Standards of Conduct”), to assist Georgia Power Company with the evaluation of bids to be submitted in response to the </w:t>
      </w:r>
      <w:r>
        <w:rPr>
          <w:sz w:val="24"/>
          <w:szCs w:val="24"/>
        </w:rPr>
        <w:t>2020/2021 REDI Utility Scale RFP to provide renewable energy to Georgia Power’s customers</w:t>
      </w:r>
      <w:r w:rsidRPr="00151674">
        <w:rPr>
          <w:sz w:val="24"/>
          <w:szCs w:val="24"/>
        </w:rPr>
        <w:t>.</w:t>
      </w:r>
    </w:p>
    <w:p w14:paraId="50CF57A9" w14:textId="77777777" w:rsidR="001C569F" w:rsidRPr="00FA79AF" w:rsidRDefault="001C569F" w:rsidP="001C569F">
      <w:pPr>
        <w:tabs>
          <w:tab w:val="left" w:pos="8340"/>
        </w:tabs>
        <w:jc w:val="both"/>
        <w:rPr>
          <w:sz w:val="24"/>
          <w:szCs w:val="24"/>
        </w:rPr>
      </w:pPr>
      <w:r w:rsidRPr="00FA79AF">
        <w:rPr>
          <w:sz w:val="24"/>
          <w:szCs w:val="24"/>
        </w:rPr>
        <w:tab/>
      </w:r>
    </w:p>
    <w:p w14:paraId="3B2AC2D6" w14:textId="7AB4A8AD" w:rsidR="001373D4" w:rsidRPr="00151674" w:rsidRDefault="001C569F" w:rsidP="001373D4">
      <w:pPr>
        <w:ind w:firstLine="720"/>
        <w:jc w:val="both"/>
        <w:rPr>
          <w:sz w:val="24"/>
          <w:szCs w:val="24"/>
        </w:rPr>
      </w:pPr>
      <w:r w:rsidRPr="00FA79AF">
        <w:rPr>
          <w:sz w:val="24"/>
          <w:szCs w:val="24"/>
        </w:rPr>
        <w:t>2.</w:t>
      </w:r>
      <w:r w:rsidRPr="00FA79AF">
        <w:rPr>
          <w:sz w:val="24"/>
          <w:szCs w:val="24"/>
        </w:rPr>
        <w:tab/>
      </w:r>
      <w:r w:rsidR="001373D4" w:rsidRPr="00FA79AF">
        <w:rPr>
          <w:sz w:val="24"/>
          <w:szCs w:val="24"/>
        </w:rPr>
        <w:t xml:space="preserve">I previously executed </w:t>
      </w:r>
      <w:r w:rsidR="001373D4">
        <w:rPr>
          <w:sz w:val="24"/>
          <w:szCs w:val="24"/>
        </w:rPr>
        <w:t>a Standards of Conduct Acknowledgement and I hereby swear and affirm that I have abided</w:t>
      </w:r>
      <w:r w:rsidR="001373D4" w:rsidRPr="00151674">
        <w:rPr>
          <w:sz w:val="24"/>
          <w:szCs w:val="24"/>
        </w:rPr>
        <w:t xml:space="preserve"> by the requirements of Paragraphs 2, 3 and 4 of the attached Standards of Conduct</w:t>
      </w:r>
      <w:r w:rsidR="001373D4">
        <w:rPr>
          <w:sz w:val="24"/>
          <w:szCs w:val="24"/>
        </w:rPr>
        <w:t xml:space="preserve"> and </w:t>
      </w:r>
      <w:r w:rsidR="001373D4" w:rsidRPr="00151674">
        <w:rPr>
          <w:sz w:val="24"/>
          <w:szCs w:val="24"/>
        </w:rPr>
        <w:t xml:space="preserve">have not engaged in any communications </w:t>
      </w:r>
      <w:r w:rsidR="001373D4">
        <w:rPr>
          <w:sz w:val="24"/>
          <w:szCs w:val="24"/>
        </w:rPr>
        <w:t>that violated such Standards of Conduct</w:t>
      </w:r>
      <w:r w:rsidR="001373D4" w:rsidRPr="00151674">
        <w:rPr>
          <w:sz w:val="24"/>
          <w:szCs w:val="24"/>
        </w:rPr>
        <w:t xml:space="preserve">. </w:t>
      </w:r>
    </w:p>
    <w:p w14:paraId="156B6C84" w14:textId="646AFC59" w:rsidR="001C569F" w:rsidRPr="00151674" w:rsidRDefault="001C569F" w:rsidP="001373D4">
      <w:pPr>
        <w:ind w:firstLine="720"/>
        <w:jc w:val="both"/>
        <w:rPr>
          <w:sz w:val="24"/>
          <w:szCs w:val="24"/>
        </w:rPr>
      </w:pPr>
    </w:p>
    <w:p w14:paraId="552ED001" w14:textId="77777777" w:rsidR="00CB3A1C" w:rsidRDefault="00CB3A1C"/>
    <w:p w14:paraId="7FEE9E36" w14:textId="77777777" w:rsidR="001C569F" w:rsidRDefault="001C569F"/>
    <w:p w14:paraId="00387462" w14:textId="77777777" w:rsidR="001C569F" w:rsidRDefault="001C569F"/>
    <w:p w14:paraId="10D58356" w14:textId="77777777" w:rsidR="001C569F" w:rsidRDefault="001C569F"/>
    <w:p w14:paraId="6A1C2267" w14:textId="77777777" w:rsidR="001C569F" w:rsidRDefault="001C569F" w:rsidP="001C569F">
      <w:pPr>
        <w:ind w:left="3600" w:firstLine="720"/>
        <w:rPr>
          <w:sz w:val="24"/>
          <w:szCs w:val="24"/>
        </w:rPr>
      </w:pPr>
      <w:r w:rsidRPr="00151674">
        <w:rPr>
          <w:sz w:val="24"/>
          <w:szCs w:val="24"/>
        </w:rPr>
        <w:t>Signed: ____________________________</w:t>
      </w:r>
    </w:p>
    <w:p w14:paraId="5460BF69" w14:textId="77777777" w:rsidR="000F5D43" w:rsidRDefault="001C569F" w:rsidP="001C569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E9C0413" w14:textId="77777777" w:rsidR="001C569F" w:rsidRPr="00151674" w:rsidRDefault="001C569F" w:rsidP="000F5D43">
      <w:pPr>
        <w:ind w:left="3600" w:firstLine="720"/>
        <w:rPr>
          <w:sz w:val="24"/>
          <w:szCs w:val="24"/>
        </w:rPr>
      </w:pPr>
      <w:r>
        <w:rPr>
          <w:sz w:val="24"/>
          <w:szCs w:val="24"/>
        </w:rPr>
        <w:t>Dated:</w:t>
      </w:r>
      <w:r>
        <w:rPr>
          <w:sz w:val="24"/>
          <w:szCs w:val="24"/>
        </w:rPr>
        <w:tab/>
        <w:t xml:space="preserve"> ____________________________</w:t>
      </w:r>
    </w:p>
    <w:p w14:paraId="62551A14" w14:textId="77777777" w:rsidR="001C569F" w:rsidRPr="00151674" w:rsidRDefault="001C569F" w:rsidP="001C569F">
      <w:pPr>
        <w:rPr>
          <w:sz w:val="24"/>
          <w:szCs w:val="24"/>
        </w:rPr>
      </w:pPr>
    </w:p>
    <w:p w14:paraId="75D64E8C" w14:textId="77777777" w:rsidR="001C569F" w:rsidRPr="00151674" w:rsidRDefault="001C569F" w:rsidP="001C569F">
      <w:pPr>
        <w:rPr>
          <w:sz w:val="24"/>
          <w:szCs w:val="24"/>
        </w:rPr>
      </w:pPr>
      <w:r w:rsidRPr="00151674">
        <w:rPr>
          <w:sz w:val="24"/>
          <w:szCs w:val="24"/>
        </w:rPr>
        <w:tab/>
      </w:r>
      <w:r w:rsidRPr="00151674">
        <w:rPr>
          <w:sz w:val="24"/>
          <w:szCs w:val="24"/>
        </w:rPr>
        <w:tab/>
      </w:r>
      <w:r w:rsidRPr="00151674">
        <w:rPr>
          <w:sz w:val="24"/>
          <w:szCs w:val="24"/>
        </w:rPr>
        <w:tab/>
      </w:r>
      <w:r w:rsidRPr="00151674">
        <w:rPr>
          <w:sz w:val="24"/>
          <w:szCs w:val="24"/>
        </w:rPr>
        <w:tab/>
      </w:r>
      <w:r w:rsidRPr="00151674">
        <w:rPr>
          <w:sz w:val="24"/>
          <w:szCs w:val="24"/>
        </w:rPr>
        <w:tab/>
      </w:r>
      <w:r w:rsidRPr="00151674">
        <w:rPr>
          <w:sz w:val="24"/>
          <w:szCs w:val="24"/>
        </w:rPr>
        <w:tab/>
      </w:r>
    </w:p>
    <w:p w14:paraId="39905688" w14:textId="77777777" w:rsidR="001C569F" w:rsidRDefault="001C569F" w:rsidP="001C569F">
      <w:pPr>
        <w:rPr>
          <w:color w:val="auto"/>
          <w:sz w:val="24"/>
          <w:szCs w:val="24"/>
        </w:rPr>
      </w:pPr>
      <w:bookmarkStart w:id="18" w:name="_Hlk9920020"/>
      <w:r>
        <w:rPr>
          <w:color w:val="auto"/>
          <w:sz w:val="24"/>
          <w:szCs w:val="24"/>
        </w:rPr>
        <w:t>Sworn to and subscribed before me, this</w:t>
      </w:r>
    </w:p>
    <w:p w14:paraId="71547B0A" w14:textId="77777777" w:rsidR="001C569F" w:rsidRDefault="001C569F" w:rsidP="001C569F">
      <w:pPr>
        <w:rPr>
          <w:color w:val="auto"/>
          <w:sz w:val="24"/>
          <w:szCs w:val="24"/>
        </w:rPr>
      </w:pPr>
      <w:r>
        <w:rPr>
          <w:color w:val="auto"/>
          <w:sz w:val="24"/>
          <w:szCs w:val="24"/>
        </w:rPr>
        <w:t>____ day of _____________, 201</w:t>
      </w:r>
      <w:r w:rsidR="000056D1">
        <w:rPr>
          <w:color w:val="auto"/>
          <w:sz w:val="24"/>
          <w:szCs w:val="24"/>
        </w:rPr>
        <w:t>9</w:t>
      </w:r>
    </w:p>
    <w:p w14:paraId="51013474" w14:textId="77777777" w:rsidR="001C569F" w:rsidRDefault="001C569F" w:rsidP="001C569F">
      <w:pPr>
        <w:rPr>
          <w:color w:val="auto"/>
          <w:sz w:val="24"/>
          <w:szCs w:val="24"/>
        </w:rPr>
      </w:pPr>
    </w:p>
    <w:p w14:paraId="36462FDE" w14:textId="77777777" w:rsidR="001C569F" w:rsidRDefault="001C569F" w:rsidP="001C569F">
      <w:pPr>
        <w:rPr>
          <w:color w:val="auto"/>
          <w:sz w:val="24"/>
          <w:szCs w:val="24"/>
        </w:rPr>
      </w:pPr>
    </w:p>
    <w:p w14:paraId="3DA71670" w14:textId="77777777" w:rsidR="001C569F" w:rsidRDefault="001C569F" w:rsidP="001C569F">
      <w:pPr>
        <w:rPr>
          <w:color w:val="auto"/>
          <w:sz w:val="24"/>
          <w:szCs w:val="24"/>
        </w:rPr>
      </w:pPr>
      <w:r>
        <w:rPr>
          <w:color w:val="auto"/>
          <w:sz w:val="24"/>
          <w:szCs w:val="24"/>
        </w:rPr>
        <w:t>__________________________</w:t>
      </w:r>
    </w:p>
    <w:p w14:paraId="4E14A8C5" w14:textId="77777777" w:rsidR="001C569F" w:rsidRDefault="001C569F" w:rsidP="001C569F">
      <w:pPr>
        <w:rPr>
          <w:color w:val="auto"/>
          <w:sz w:val="24"/>
          <w:szCs w:val="24"/>
        </w:rPr>
      </w:pPr>
      <w:r>
        <w:rPr>
          <w:color w:val="auto"/>
          <w:sz w:val="24"/>
          <w:szCs w:val="24"/>
        </w:rPr>
        <w:t xml:space="preserve">Notary Public </w:t>
      </w:r>
    </w:p>
    <w:bookmarkEnd w:id="18"/>
    <w:p w14:paraId="099B5E7E" w14:textId="77777777" w:rsidR="001C569F" w:rsidRDefault="001C569F"/>
    <w:sectPr w:rsidR="001C5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C7861" w14:textId="77777777" w:rsidR="007D415B" w:rsidRDefault="007D415B" w:rsidP="001C569F">
      <w:r>
        <w:separator/>
      </w:r>
    </w:p>
  </w:endnote>
  <w:endnote w:type="continuationSeparator" w:id="0">
    <w:p w14:paraId="745933AA" w14:textId="77777777" w:rsidR="007D415B" w:rsidRDefault="007D415B" w:rsidP="001C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2466"/>
      <w:docPartObj>
        <w:docPartGallery w:val="Page Numbers (Bottom of Page)"/>
        <w:docPartUnique/>
      </w:docPartObj>
    </w:sdtPr>
    <w:sdtEndPr/>
    <w:sdtContent>
      <w:sdt>
        <w:sdtPr>
          <w:id w:val="1728636285"/>
          <w:docPartObj>
            <w:docPartGallery w:val="Page Numbers (Top of Page)"/>
            <w:docPartUnique/>
          </w:docPartObj>
        </w:sdtPr>
        <w:sdtEndPr/>
        <w:sdtContent>
          <w:p w14:paraId="2884C1D8" w14:textId="77777777" w:rsidR="006E2935" w:rsidRPr="006E2935" w:rsidRDefault="006E2935">
            <w:pPr>
              <w:pStyle w:val="Footer"/>
              <w:jc w:val="center"/>
            </w:pPr>
            <w:r w:rsidRPr="006E2935">
              <w:t xml:space="preserve">Page </w:t>
            </w:r>
            <w:r w:rsidRPr="006E2935">
              <w:rPr>
                <w:bCs/>
                <w:sz w:val="24"/>
                <w:szCs w:val="24"/>
              </w:rPr>
              <w:fldChar w:fldCharType="begin"/>
            </w:r>
            <w:r w:rsidRPr="006E2935">
              <w:rPr>
                <w:bCs/>
              </w:rPr>
              <w:instrText xml:space="preserve"> PAGE </w:instrText>
            </w:r>
            <w:r w:rsidRPr="006E2935">
              <w:rPr>
                <w:bCs/>
                <w:sz w:val="24"/>
                <w:szCs w:val="24"/>
              </w:rPr>
              <w:fldChar w:fldCharType="separate"/>
            </w:r>
            <w:r w:rsidRPr="006E2935">
              <w:rPr>
                <w:bCs/>
                <w:noProof/>
              </w:rPr>
              <w:t>2</w:t>
            </w:r>
            <w:r w:rsidRPr="006E2935">
              <w:rPr>
                <w:bCs/>
                <w:sz w:val="24"/>
                <w:szCs w:val="24"/>
              </w:rPr>
              <w:fldChar w:fldCharType="end"/>
            </w:r>
            <w:r w:rsidRPr="006E2935">
              <w:t xml:space="preserve"> of </w:t>
            </w:r>
            <w:r w:rsidRPr="006E2935">
              <w:rPr>
                <w:bCs/>
                <w:sz w:val="24"/>
                <w:szCs w:val="24"/>
              </w:rPr>
              <w:fldChar w:fldCharType="begin"/>
            </w:r>
            <w:r w:rsidRPr="006E2935">
              <w:rPr>
                <w:bCs/>
              </w:rPr>
              <w:instrText xml:space="preserve"> NUMPAGES  </w:instrText>
            </w:r>
            <w:r w:rsidRPr="006E2935">
              <w:rPr>
                <w:bCs/>
                <w:sz w:val="24"/>
                <w:szCs w:val="24"/>
              </w:rPr>
              <w:fldChar w:fldCharType="separate"/>
            </w:r>
            <w:r w:rsidRPr="006E2935">
              <w:rPr>
                <w:bCs/>
                <w:noProof/>
              </w:rPr>
              <w:t>2</w:t>
            </w:r>
            <w:r w:rsidRPr="006E2935">
              <w:rPr>
                <w:bCs/>
                <w:sz w:val="24"/>
                <w:szCs w:val="24"/>
              </w:rPr>
              <w:fldChar w:fldCharType="end"/>
            </w:r>
          </w:p>
        </w:sdtContent>
      </w:sdt>
    </w:sdtContent>
  </w:sdt>
  <w:p w14:paraId="080D4C8B" w14:textId="77777777" w:rsidR="006E2935" w:rsidRDefault="006E29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6049" w14:textId="77777777" w:rsidR="007D415B" w:rsidRDefault="007D415B" w:rsidP="001C569F">
      <w:r>
        <w:separator/>
      </w:r>
    </w:p>
  </w:footnote>
  <w:footnote w:type="continuationSeparator" w:id="0">
    <w:p w14:paraId="7F656A7C" w14:textId="77777777" w:rsidR="007D415B" w:rsidRDefault="007D415B" w:rsidP="001C5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95DFD"/>
    <w:multiLevelType w:val="hybridMultilevel"/>
    <w:tmpl w:val="FE9A28C6"/>
    <w:lvl w:ilvl="0" w:tplc="CD7493AA">
      <w:start w:val="1"/>
      <w:numFmt w:val="lowerLetter"/>
      <w:lvlText w:val="(%1)"/>
      <w:lvlJc w:val="left"/>
      <w:pPr>
        <w:ind w:left="720" w:hanging="720"/>
      </w:pPr>
      <w:rPr>
        <w:rFonts w:hint="default"/>
      </w:rPr>
    </w:lvl>
    <w:lvl w:ilvl="1" w:tplc="7D8A79E0" w:tentative="1">
      <w:start w:val="1"/>
      <w:numFmt w:val="lowerLetter"/>
      <w:lvlText w:val="%2."/>
      <w:lvlJc w:val="left"/>
      <w:pPr>
        <w:ind w:left="1080" w:hanging="360"/>
      </w:pPr>
    </w:lvl>
    <w:lvl w:ilvl="2" w:tplc="243466DC" w:tentative="1">
      <w:start w:val="1"/>
      <w:numFmt w:val="lowerRoman"/>
      <w:lvlText w:val="%3."/>
      <w:lvlJc w:val="right"/>
      <w:pPr>
        <w:ind w:left="1800" w:hanging="180"/>
      </w:pPr>
    </w:lvl>
    <w:lvl w:ilvl="3" w:tplc="874E4502" w:tentative="1">
      <w:start w:val="1"/>
      <w:numFmt w:val="decimal"/>
      <w:lvlText w:val="%4."/>
      <w:lvlJc w:val="left"/>
      <w:pPr>
        <w:ind w:left="2520" w:hanging="360"/>
      </w:pPr>
    </w:lvl>
    <w:lvl w:ilvl="4" w:tplc="E3C2302E" w:tentative="1">
      <w:start w:val="1"/>
      <w:numFmt w:val="lowerLetter"/>
      <w:lvlText w:val="%5."/>
      <w:lvlJc w:val="left"/>
      <w:pPr>
        <w:ind w:left="3240" w:hanging="360"/>
      </w:pPr>
    </w:lvl>
    <w:lvl w:ilvl="5" w:tplc="E4B21278" w:tentative="1">
      <w:start w:val="1"/>
      <w:numFmt w:val="lowerRoman"/>
      <w:lvlText w:val="%6."/>
      <w:lvlJc w:val="right"/>
      <w:pPr>
        <w:ind w:left="3960" w:hanging="180"/>
      </w:pPr>
    </w:lvl>
    <w:lvl w:ilvl="6" w:tplc="E00A70DA" w:tentative="1">
      <w:start w:val="1"/>
      <w:numFmt w:val="decimal"/>
      <w:lvlText w:val="%7."/>
      <w:lvlJc w:val="left"/>
      <w:pPr>
        <w:ind w:left="4680" w:hanging="360"/>
      </w:pPr>
    </w:lvl>
    <w:lvl w:ilvl="7" w:tplc="EFDED9F2" w:tentative="1">
      <w:start w:val="1"/>
      <w:numFmt w:val="lowerLetter"/>
      <w:lvlText w:val="%8."/>
      <w:lvlJc w:val="left"/>
      <w:pPr>
        <w:ind w:left="5400" w:hanging="360"/>
      </w:pPr>
    </w:lvl>
    <w:lvl w:ilvl="8" w:tplc="D8002E48"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37079548"/>
    <w:docVar w:name="MPDocIDTemplate" w:val="%l| %n|v%v| %c|.%m"/>
    <w:docVar w:name="MPDocIDTemplateDefault" w:val="%l| %n|v%v| %c|.%m"/>
    <w:docVar w:name="NewDocStampType" w:val="7"/>
    <w:docVar w:name="zzmpTrailerDateFormat" w:val="0"/>
  </w:docVars>
  <w:rsids>
    <w:rsidRoot w:val="001C569F"/>
    <w:rsid w:val="000056D1"/>
    <w:rsid w:val="000511C4"/>
    <w:rsid w:val="000F5D43"/>
    <w:rsid w:val="001373D4"/>
    <w:rsid w:val="00166843"/>
    <w:rsid w:val="001B0E47"/>
    <w:rsid w:val="001C283C"/>
    <w:rsid w:val="001C569F"/>
    <w:rsid w:val="00366C0C"/>
    <w:rsid w:val="003C6CA3"/>
    <w:rsid w:val="00520E5C"/>
    <w:rsid w:val="006E2935"/>
    <w:rsid w:val="0075236E"/>
    <w:rsid w:val="007D415B"/>
    <w:rsid w:val="008563C8"/>
    <w:rsid w:val="00934C2C"/>
    <w:rsid w:val="00BC6023"/>
    <w:rsid w:val="00CB3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E0A58"/>
  <w15:chartTrackingRefBased/>
  <w15:docId w15:val="{94AEA037-B23C-437F-9BCA-EDFBE6573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69F"/>
    <w:pPr>
      <w:autoSpaceDE w:val="0"/>
      <w:autoSpaceDN w:val="0"/>
      <w:adjustRightInd w:val="0"/>
      <w:spacing w:after="0" w:line="240" w:lineRule="auto"/>
    </w:pPr>
    <w:rPr>
      <w:rFonts w:ascii="Times New Roman" w:hAnsi="Times New Roman" w:cs="Times New Roman"/>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C6CA3"/>
    <w:pPr>
      <w:widowControl w:val="0"/>
      <w:spacing w:after="240"/>
      <w:ind w:firstLine="720"/>
    </w:pPr>
  </w:style>
  <w:style w:type="character" w:customStyle="1" w:styleId="BodyTextChar">
    <w:name w:val="Body Text Char"/>
    <w:basedOn w:val="DefaultParagraphFont"/>
    <w:link w:val="BodyText"/>
    <w:rsid w:val="003C6CA3"/>
    <w:rPr>
      <w:rFonts w:ascii="Times New Roman" w:eastAsia="Times New Roman" w:hAnsi="Times New Roman" w:cs="Times New Roman"/>
      <w:sz w:val="24"/>
      <w:szCs w:val="24"/>
    </w:rPr>
  </w:style>
  <w:style w:type="paragraph" w:customStyle="1" w:styleId="BodyTextContinued">
    <w:name w:val="Body Text Continued"/>
    <w:basedOn w:val="BodyText"/>
    <w:next w:val="BodyText"/>
    <w:rsid w:val="003C6CA3"/>
    <w:pPr>
      <w:ind w:firstLine="0"/>
    </w:pPr>
  </w:style>
  <w:style w:type="paragraph" w:styleId="Quote">
    <w:name w:val="Quote"/>
    <w:basedOn w:val="Normal"/>
    <w:next w:val="BodyTextContinued"/>
    <w:link w:val="QuoteChar"/>
    <w:qFormat/>
    <w:rsid w:val="003C6CA3"/>
    <w:pPr>
      <w:spacing w:after="240"/>
      <w:ind w:left="1440" w:right="1440"/>
    </w:pPr>
  </w:style>
  <w:style w:type="character" w:customStyle="1" w:styleId="QuoteChar">
    <w:name w:val="Quote Char"/>
    <w:basedOn w:val="DefaultParagraphFont"/>
    <w:link w:val="Quote"/>
    <w:rsid w:val="003C6CA3"/>
    <w:rPr>
      <w:rFonts w:ascii="Times New Roman" w:eastAsia="Times New Roman" w:hAnsi="Times New Roman" w:cs="Times New Roman"/>
      <w:sz w:val="24"/>
      <w:szCs w:val="20"/>
    </w:rPr>
  </w:style>
  <w:style w:type="paragraph" w:styleId="Header">
    <w:name w:val="header"/>
    <w:basedOn w:val="Normal"/>
    <w:link w:val="HeaderChar"/>
    <w:rsid w:val="003C6CA3"/>
    <w:pPr>
      <w:tabs>
        <w:tab w:val="center" w:pos="4680"/>
        <w:tab w:val="right" w:pos="9360"/>
      </w:tabs>
    </w:pPr>
  </w:style>
  <w:style w:type="character" w:customStyle="1" w:styleId="HeaderChar">
    <w:name w:val="Header Char"/>
    <w:basedOn w:val="DefaultParagraphFont"/>
    <w:link w:val="Header"/>
    <w:rsid w:val="003C6CA3"/>
    <w:rPr>
      <w:rFonts w:ascii="Times New Roman" w:eastAsia="Times New Roman" w:hAnsi="Times New Roman" w:cs="Times New Roman"/>
      <w:sz w:val="24"/>
      <w:szCs w:val="24"/>
    </w:rPr>
  </w:style>
  <w:style w:type="paragraph" w:styleId="Footer">
    <w:name w:val="footer"/>
    <w:basedOn w:val="Normal"/>
    <w:link w:val="FooterChar"/>
    <w:uiPriority w:val="99"/>
    <w:rsid w:val="003C6CA3"/>
    <w:pPr>
      <w:tabs>
        <w:tab w:val="center" w:pos="4680"/>
        <w:tab w:val="right" w:pos="9360"/>
      </w:tabs>
    </w:pPr>
  </w:style>
  <w:style w:type="character" w:customStyle="1" w:styleId="FooterChar">
    <w:name w:val="Footer Char"/>
    <w:basedOn w:val="DefaultParagraphFont"/>
    <w:link w:val="Footer"/>
    <w:uiPriority w:val="99"/>
    <w:rsid w:val="003C6CA3"/>
    <w:rPr>
      <w:rFonts w:ascii="Times New Roman" w:eastAsia="Times New Roman" w:hAnsi="Times New Roman" w:cs="Times New Roman"/>
      <w:sz w:val="24"/>
      <w:szCs w:val="24"/>
    </w:rPr>
  </w:style>
  <w:style w:type="character" w:styleId="PageNumber">
    <w:name w:val="page number"/>
    <w:basedOn w:val="DefaultParagraphFont"/>
    <w:rsid w:val="003C6CA3"/>
  </w:style>
  <w:style w:type="character" w:customStyle="1" w:styleId="zzmpTrailerItem">
    <w:name w:val="zzmpTrailerItem"/>
    <w:basedOn w:val="DefaultParagraphFont"/>
    <w:rsid w:val="001B0E47"/>
    <w:rPr>
      <w:rFonts w:ascii="Times New Roman" w:hAnsi="Times New Roman" w:cs="Times New Roman"/>
      <w:dstrike w:val="0"/>
      <w:noProof/>
      <w:color w:val="000000"/>
      <w:spacing w:val="0"/>
      <w:position w:val="0"/>
      <w:sz w:val="16"/>
      <w:szCs w:val="16"/>
      <w:u w:val="none"/>
      <w:effect w:val="none"/>
      <w:vertAlign w:val="baseline"/>
    </w:rPr>
  </w:style>
  <w:style w:type="character" w:styleId="PlaceholderText">
    <w:name w:val="Placeholder Text"/>
    <w:basedOn w:val="DefaultParagraphFont"/>
    <w:uiPriority w:val="99"/>
    <w:semiHidden/>
    <w:rsid w:val="001373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15D437280CE4771BB3A83614A4461A4"/>
        <w:category>
          <w:name w:val="General"/>
          <w:gallery w:val="placeholder"/>
        </w:category>
        <w:types>
          <w:type w:val="bbPlcHdr"/>
        </w:types>
        <w:behaviors>
          <w:behavior w:val="content"/>
        </w:behaviors>
        <w:guid w:val="{03178596-B0EE-4B2A-9DD6-35F546CA7D72}"/>
      </w:docPartPr>
      <w:docPartBody>
        <w:p w:rsidR="007F5F97" w:rsidRDefault="00777491" w:rsidP="00777491">
          <w:pPr>
            <w:pStyle w:val="715D437280CE4771BB3A83614A4461A4"/>
          </w:pPr>
          <w:r w:rsidRPr="00896DD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91"/>
    <w:rsid w:val="00096B51"/>
    <w:rsid w:val="001F6F91"/>
    <w:rsid w:val="00777491"/>
    <w:rsid w:val="007F5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491"/>
    <w:rPr>
      <w:color w:val="808080"/>
    </w:rPr>
  </w:style>
  <w:style w:type="paragraph" w:customStyle="1" w:styleId="715D437280CE4771BB3A83614A4461A4">
    <w:name w:val="715D437280CE4771BB3A83614A4461A4"/>
    <w:rsid w:val="00777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Pryor, Allison</dc:creator>
  <cp:keywords/>
  <dc:description/>
  <cp:lastModifiedBy>Fuller, Judith H.</cp:lastModifiedBy>
  <cp:revision>2</cp:revision>
  <dcterms:created xsi:type="dcterms:W3CDTF">2019-08-23T18:50:00Z</dcterms:created>
  <dcterms:modified xsi:type="dcterms:W3CDTF">2019-08-23T18:50:00Z</dcterms:modified>
</cp:coreProperties>
</file>